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7A39" w14:textId="62F577D8" w:rsidR="00FD7528" w:rsidRDefault="004D2B09">
      <w:pPr>
        <w:rPr>
          <w:b/>
          <w:bCs/>
          <w:sz w:val="28"/>
          <w:szCs w:val="28"/>
        </w:rPr>
      </w:pPr>
      <w:r w:rsidRPr="00CE282C">
        <w:rPr>
          <w:b/>
          <w:bCs/>
          <w:sz w:val="28"/>
          <w:szCs w:val="28"/>
        </w:rPr>
        <w:t>CARAVANING »BANJA VRUČICA« BOSNA in HERCEGOVINA</w:t>
      </w:r>
    </w:p>
    <w:p w14:paraId="7E03813E" w14:textId="03E54A45" w:rsidR="00CE282C" w:rsidRPr="00CE282C" w:rsidRDefault="00CE282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EC6B5D4" wp14:editId="2FBCF106">
            <wp:extent cx="5290458" cy="3967844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000" cy="39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6E951" w14:textId="2E422550" w:rsidR="004D2B09" w:rsidRDefault="004D2B09" w:rsidP="004D2B09">
      <w:pPr>
        <w:pStyle w:val="Brezrazmikov"/>
      </w:pPr>
      <w:r>
        <w:t>KDAJ: 10-16 november 2025</w:t>
      </w:r>
    </w:p>
    <w:p w14:paraId="4E575B96" w14:textId="5F180980" w:rsidR="004D2B09" w:rsidRDefault="004D2B09" w:rsidP="004D2B09">
      <w:pPr>
        <w:pStyle w:val="Brezrazmikov"/>
      </w:pPr>
      <w:r>
        <w:t>ZBIRALIŠČE: Avtocestno počivališče Mokrice</w:t>
      </w:r>
    </w:p>
    <w:p w14:paraId="3831543C" w14:textId="6708E541" w:rsidR="00A424B7" w:rsidRDefault="00A424B7" w:rsidP="004D2B09">
      <w:pPr>
        <w:pStyle w:val="Brezrazmikov"/>
      </w:pPr>
      <w:r>
        <w:t>ODHOD: 09.november ob 09:00 Mokrice</w:t>
      </w:r>
    </w:p>
    <w:p w14:paraId="6521EA01" w14:textId="52444A57" w:rsidR="004D2B09" w:rsidRDefault="004D2B09" w:rsidP="004D2B09">
      <w:pPr>
        <w:pStyle w:val="Brezrazmikov"/>
      </w:pPr>
      <w:r>
        <w:t xml:space="preserve">ŠTEVILO AVTODOMOV : </w:t>
      </w:r>
      <w:proofErr w:type="spellStart"/>
      <w:r>
        <w:t>max</w:t>
      </w:r>
      <w:proofErr w:type="spellEnd"/>
      <w:r>
        <w:t>. 16</w:t>
      </w:r>
    </w:p>
    <w:p w14:paraId="20E4BA95" w14:textId="541FDFA2" w:rsidR="002E3982" w:rsidRDefault="002E3982" w:rsidP="004D2B09">
      <w:pPr>
        <w:pStyle w:val="Brezrazmikov"/>
      </w:pPr>
      <w:r>
        <w:t xml:space="preserve">TRASA: Zagreb, </w:t>
      </w:r>
      <w:proofErr w:type="spellStart"/>
      <w:r>
        <w:t>Gradiška,Laktaši</w:t>
      </w:r>
      <w:proofErr w:type="spellEnd"/>
      <w:r>
        <w:t xml:space="preserve">, </w:t>
      </w:r>
      <w:proofErr w:type="spellStart"/>
      <w:r>
        <w:t>Prnjavor</w:t>
      </w:r>
      <w:proofErr w:type="spellEnd"/>
      <w:r>
        <w:t xml:space="preserve">, </w:t>
      </w:r>
      <w:proofErr w:type="spellStart"/>
      <w:r>
        <w:t>Teslić</w:t>
      </w:r>
      <w:proofErr w:type="spellEnd"/>
    </w:p>
    <w:p w14:paraId="579B7C07" w14:textId="77777777" w:rsidR="002E3982" w:rsidRDefault="002E3982" w:rsidP="004D2B09">
      <w:pPr>
        <w:pStyle w:val="Brezrazmikov"/>
      </w:pPr>
    </w:p>
    <w:p w14:paraId="3C76968F" w14:textId="2F9D09D7" w:rsidR="004D2B09" w:rsidRDefault="004D2B09" w:rsidP="004D2B09">
      <w:pPr>
        <w:pStyle w:val="Brezrazmikov"/>
      </w:pPr>
      <w:r>
        <w:t xml:space="preserve">Zdravstveno turistični center »Banja </w:t>
      </w:r>
      <w:proofErr w:type="spellStart"/>
      <w:r>
        <w:t>Vručica</w:t>
      </w:r>
      <w:proofErr w:type="spellEnd"/>
      <w:r>
        <w:t xml:space="preserve"> se nahaja v neposredni bližini mesta </w:t>
      </w:r>
      <w:proofErr w:type="spellStart"/>
      <w:r>
        <w:t>Teslić</w:t>
      </w:r>
      <w:proofErr w:type="spellEnd"/>
      <w:r>
        <w:t xml:space="preserve"> na vzhodu Bosne in Hercegovine. Osnovna dejavnost centra je medicinska rehabilitacija kardiovaskularnih obolenj. Poleg tega se v centru izvaja tudi rehabilitacija in zdravljenje </w:t>
      </w:r>
      <w:proofErr w:type="spellStart"/>
      <w:r>
        <w:t>re</w:t>
      </w:r>
      <w:r w:rsidR="00B86B8E">
        <w:t>v</w:t>
      </w:r>
      <w:r>
        <w:t>matoloških</w:t>
      </w:r>
      <w:proofErr w:type="spellEnd"/>
      <w:r>
        <w:t xml:space="preserve">, nevroloških in </w:t>
      </w:r>
      <w:proofErr w:type="spellStart"/>
      <w:r>
        <w:t>post</w:t>
      </w:r>
      <w:r w:rsidR="00B86B8E">
        <w:t>t</w:t>
      </w:r>
      <w:r>
        <w:t>raumatskih</w:t>
      </w:r>
      <w:proofErr w:type="spellEnd"/>
      <w:r>
        <w:t xml:space="preserve"> </w:t>
      </w:r>
      <w:r w:rsidR="005027FB">
        <w:t xml:space="preserve">obolenj. Kompleks zajema zdravniške </w:t>
      </w:r>
      <w:proofErr w:type="spellStart"/>
      <w:r w:rsidR="005027FB">
        <w:t>ordinacije,laboratorije</w:t>
      </w:r>
      <w:proofErr w:type="spellEnd"/>
      <w:r w:rsidR="005027FB">
        <w:t xml:space="preserve">, slano </w:t>
      </w:r>
      <w:proofErr w:type="spellStart"/>
      <w:r w:rsidR="005027FB">
        <w:t>sobo,rusko</w:t>
      </w:r>
      <w:proofErr w:type="spellEnd"/>
      <w:r w:rsidR="005027FB">
        <w:t xml:space="preserve"> sa</w:t>
      </w:r>
      <w:r w:rsidR="00B86B8E">
        <w:t>v</w:t>
      </w:r>
      <w:r w:rsidR="005027FB">
        <w:t xml:space="preserve">no, sobe za masažo, prostore za elektro, magnetno, termo, </w:t>
      </w:r>
      <w:proofErr w:type="spellStart"/>
      <w:r w:rsidR="005027FB">
        <w:t>kinezi</w:t>
      </w:r>
      <w:proofErr w:type="spellEnd"/>
      <w:r w:rsidR="005027FB">
        <w:t xml:space="preserve"> in </w:t>
      </w:r>
      <w:proofErr w:type="spellStart"/>
      <w:r w:rsidR="005027FB">
        <w:t>balneo</w:t>
      </w:r>
      <w:proofErr w:type="spellEnd"/>
      <w:r w:rsidR="005027FB">
        <w:t xml:space="preserve"> terapijo, dva bazena s termalno vodo. Poleg tega center razpolaga tudi z dvema operacijskima sobama.</w:t>
      </w:r>
    </w:p>
    <w:p w14:paraId="0EE8E99D" w14:textId="0A4F9D84" w:rsidR="005027FB" w:rsidRDefault="005027FB" w:rsidP="004D2B09">
      <w:pPr>
        <w:pStyle w:val="Brezrazmikov"/>
      </w:pPr>
      <w:r>
        <w:t>Več o Zdravstvenem turističnem centru lahko izveste na njihovi spletni strani</w:t>
      </w:r>
      <w:r w:rsidR="000447C3">
        <w:t>:</w:t>
      </w:r>
      <w:r w:rsidR="00B86B8E">
        <w:t xml:space="preserve"> </w:t>
      </w:r>
      <w:hyperlink r:id="rId6" w:history="1">
        <w:r w:rsidR="00156891">
          <w:rPr>
            <w:rStyle w:val="Hiperpovezava"/>
          </w:rPr>
          <w:t>https:/</w:t>
        </w:r>
        <w:r w:rsidR="00156891">
          <w:rPr>
            <w:rStyle w:val="Hiperpovezava"/>
          </w:rPr>
          <w:t>/</w:t>
        </w:r>
        <w:r w:rsidR="00156891">
          <w:rPr>
            <w:rStyle w:val="Hiperpovezava"/>
          </w:rPr>
          <w:t>banja-vrucica.com/</w:t>
        </w:r>
      </w:hyperlink>
    </w:p>
    <w:p w14:paraId="2848AFC3" w14:textId="77777777" w:rsidR="002E3982" w:rsidRDefault="002E3982" w:rsidP="004D2B09">
      <w:pPr>
        <w:pStyle w:val="Brezrazmikov"/>
      </w:pPr>
    </w:p>
    <w:p w14:paraId="27510A93" w14:textId="6346E4DB" w:rsidR="005027FB" w:rsidRDefault="005027FB" w:rsidP="004D2B09">
      <w:pPr>
        <w:pStyle w:val="Brezrazmikov"/>
      </w:pPr>
      <w:r>
        <w:t xml:space="preserve">SEDEMDNEVNO BIVANJE </w:t>
      </w:r>
      <w:r w:rsidR="002E3982">
        <w:t xml:space="preserve"> ČLANOV CCS </w:t>
      </w:r>
      <w:r>
        <w:t>ZAJEMA:</w:t>
      </w:r>
    </w:p>
    <w:p w14:paraId="32611C15" w14:textId="361907EB" w:rsidR="005027FB" w:rsidRDefault="005027FB" w:rsidP="004D2B09">
      <w:pPr>
        <w:pStyle w:val="Brezrazmikov"/>
      </w:pPr>
      <w:r>
        <w:t>-Specialistični pregled zdravnika (predpiše terapije)</w:t>
      </w:r>
    </w:p>
    <w:p w14:paraId="79519B3C" w14:textId="558E1FDD" w:rsidR="005027FB" w:rsidRDefault="005027FB" w:rsidP="004D2B09">
      <w:pPr>
        <w:pStyle w:val="Brezrazmikov"/>
      </w:pPr>
      <w:r>
        <w:t>-Vsakodnevna možnost kopanja v kadi ali bazenu</w:t>
      </w:r>
    </w:p>
    <w:p w14:paraId="48693308" w14:textId="723BB307" w:rsidR="005027FB" w:rsidRDefault="005027FB" w:rsidP="004D2B09">
      <w:pPr>
        <w:pStyle w:val="Brezrazmikov"/>
      </w:pPr>
      <w:r>
        <w:t>-Vsakodnevno tri predpisane terapije (brez masaže)</w:t>
      </w:r>
    </w:p>
    <w:p w14:paraId="77500295" w14:textId="77777777" w:rsidR="001A266E" w:rsidRDefault="001A266E" w:rsidP="004D2B09">
      <w:pPr>
        <w:pStyle w:val="Brezrazmikov"/>
      </w:pPr>
    </w:p>
    <w:p w14:paraId="3FE28783" w14:textId="56DCE7BC" w:rsidR="005027FB" w:rsidRPr="001A266E" w:rsidRDefault="005027FB" w:rsidP="004D2B09">
      <w:pPr>
        <w:pStyle w:val="Brezrazmikov"/>
        <w:rPr>
          <w:u w:val="single"/>
        </w:rPr>
      </w:pPr>
      <w:r w:rsidRPr="001A266E">
        <w:rPr>
          <w:u w:val="single"/>
        </w:rPr>
        <w:t>CENA: VELJA SAMO ZA ČLANE CCS</w:t>
      </w:r>
    </w:p>
    <w:p w14:paraId="73B2EFEF" w14:textId="299F9296" w:rsidR="005027FB" w:rsidRDefault="001A266E" w:rsidP="001A266E">
      <w:pPr>
        <w:pStyle w:val="Brezrazmikov"/>
        <w:numPr>
          <w:ilvl w:val="0"/>
          <w:numId w:val="2"/>
        </w:numPr>
      </w:pPr>
      <w:r>
        <w:t>Sed</w:t>
      </w:r>
      <w:r w:rsidR="00B86B8E">
        <w:t>e</w:t>
      </w:r>
      <w:r>
        <w:t xml:space="preserve">mdnevni program kardiovaskularne in </w:t>
      </w:r>
      <w:proofErr w:type="spellStart"/>
      <w:r>
        <w:t>fizijatrijsko-re</w:t>
      </w:r>
      <w:r w:rsidR="00B86B8E">
        <w:t>v</w:t>
      </w:r>
      <w:r>
        <w:t>matološke</w:t>
      </w:r>
      <w:proofErr w:type="spellEnd"/>
      <w:r>
        <w:t xml:space="preserve"> rehabilitacije znaša 170,00€ po osebi</w:t>
      </w:r>
    </w:p>
    <w:p w14:paraId="1BBF666C" w14:textId="1B45EE17" w:rsidR="001A266E" w:rsidRDefault="001A266E" w:rsidP="001A266E">
      <w:pPr>
        <w:pStyle w:val="Brezrazmikov"/>
        <w:numPr>
          <w:ilvl w:val="0"/>
          <w:numId w:val="2"/>
        </w:numPr>
      </w:pPr>
      <w:r>
        <w:t>Sed</w:t>
      </w:r>
      <w:r w:rsidR="00B86B8E">
        <w:t>em</w:t>
      </w:r>
      <w:r>
        <w:t xml:space="preserve">dnevna prehrana </w:t>
      </w:r>
      <w:r w:rsidR="00B86B8E">
        <w:t>po želji</w:t>
      </w:r>
      <w:r>
        <w:t>/polni penzion 145,00€ po osebi</w:t>
      </w:r>
    </w:p>
    <w:p w14:paraId="4084E9F0" w14:textId="738DC392" w:rsidR="001A266E" w:rsidRDefault="001A266E" w:rsidP="001A266E">
      <w:pPr>
        <w:pStyle w:val="Brezrazmikov"/>
        <w:numPr>
          <w:ilvl w:val="0"/>
          <w:numId w:val="2"/>
        </w:numPr>
      </w:pPr>
      <w:r>
        <w:t>Sed</w:t>
      </w:r>
      <w:r w:rsidR="00B86B8E">
        <w:t>em</w:t>
      </w:r>
      <w:r>
        <w:t xml:space="preserve">dnevna prehrana </w:t>
      </w:r>
      <w:r w:rsidR="00B86B8E">
        <w:t>po želji</w:t>
      </w:r>
      <w:r>
        <w:t xml:space="preserve">/pol penzion (zajtrk + </w:t>
      </w:r>
      <w:r w:rsidR="002E3982">
        <w:t>v</w:t>
      </w:r>
      <w:r>
        <w:t>ečerja) 90,00€ po osebi</w:t>
      </w:r>
    </w:p>
    <w:p w14:paraId="2094BD0A" w14:textId="06E831CB" w:rsidR="00A424B7" w:rsidRDefault="00A424B7" w:rsidP="001A266E">
      <w:pPr>
        <w:pStyle w:val="Brezrazmikov"/>
        <w:numPr>
          <w:ilvl w:val="0"/>
          <w:numId w:val="2"/>
        </w:numPr>
      </w:pPr>
      <w:r>
        <w:t xml:space="preserve">Kosilo in večerja </w:t>
      </w:r>
      <w:r w:rsidR="000447C3">
        <w:t>09.nov.2025 v lastni režiji (možnost večerje v restavraciji proti plačilu)</w:t>
      </w:r>
    </w:p>
    <w:p w14:paraId="73D217B1" w14:textId="77777777" w:rsidR="001A266E" w:rsidRDefault="001A266E" w:rsidP="001A266E">
      <w:pPr>
        <w:pStyle w:val="Brezrazmikov"/>
      </w:pPr>
    </w:p>
    <w:p w14:paraId="34104446" w14:textId="1F98960B" w:rsidR="001A266E" w:rsidRPr="001A266E" w:rsidRDefault="001A266E" w:rsidP="001A266E">
      <w:pPr>
        <w:pStyle w:val="Brezrazmikov"/>
        <w:rPr>
          <w:u w:val="single"/>
        </w:rPr>
      </w:pPr>
      <w:r w:rsidRPr="001A266E">
        <w:rPr>
          <w:u w:val="single"/>
        </w:rPr>
        <w:t>NASTANITEV / PARKIRIŠČE za AVTODOME:</w:t>
      </w:r>
    </w:p>
    <w:p w14:paraId="3BC0D79F" w14:textId="05764207" w:rsidR="001A266E" w:rsidRDefault="001A266E" w:rsidP="001A266E">
      <w:pPr>
        <w:pStyle w:val="Brezrazmikov"/>
        <w:numPr>
          <w:ilvl w:val="0"/>
          <w:numId w:val="2"/>
        </w:numPr>
      </w:pPr>
      <w:r>
        <w:t>Električna energija 10A po avtodomu – zajeta v ceni</w:t>
      </w:r>
      <w:r w:rsidR="00B86B8E">
        <w:t xml:space="preserve"> (gratis)</w:t>
      </w:r>
    </w:p>
    <w:p w14:paraId="5973BBF8" w14:textId="79400931" w:rsidR="001A266E" w:rsidRDefault="001A266E" w:rsidP="001A266E">
      <w:pPr>
        <w:pStyle w:val="Brezrazmikov"/>
        <w:numPr>
          <w:ilvl w:val="0"/>
          <w:numId w:val="2"/>
        </w:numPr>
      </w:pPr>
      <w:r>
        <w:t>Izliv sivih in črnih vod -zajeto v ceni</w:t>
      </w:r>
      <w:r w:rsidR="00B86B8E">
        <w:t xml:space="preserve"> (gratis)</w:t>
      </w:r>
    </w:p>
    <w:p w14:paraId="78D10011" w14:textId="5B4FE2C0" w:rsidR="001A266E" w:rsidRDefault="001A266E" w:rsidP="001A266E">
      <w:pPr>
        <w:pStyle w:val="Brezrazmikov"/>
        <w:numPr>
          <w:ilvl w:val="0"/>
          <w:numId w:val="2"/>
        </w:numPr>
      </w:pPr>
      <w:r>
        <w:t>Parkirišče – zajeto v ceni</w:t>
      </w:r>
      <w:r w:rsidR="00B86B8E">
        <w:t xml:space="preserve"> (gratis)</w:t>
      </w:r>
    </w:p>
    <w:p w14:paraId="22BACE6C" w14:textId="77777777" w:rsidR="00A424B7" w:rsidRDefault="00A424B7" w:rsidP="00A424B7">
      <w:pPr>
        <w:pStyle w:val="Brezrazmikov"/>
        <w:ind w:left="360"/>
      </w:pPr>
    </w:p>
    <w:p w14:paraId="344B5CD3" w14:textId="61A27F75" w:rsidR="00776425" w:rsidRDefault="00776425" w:rsidP="00776425">
      <w:pPr>
        <w:pStyle w:val="Brezrazmikov"/>
      </w:pPr>
      <w:r>
        <w:t>NAČIN PLAČILA: ob prihodu na recepciji hotela</w:t>
      </w:r>
    </w:p>
    <w:p w14:paraId="32009DB2" w14:textId="77777777" w:rsidR="00776425" w:rsidRDefault="00776425" w:rsidP="00776425">
      <w:pPr>
        <w:pStyle w:val="Brezrazmikov"/>
      </w:pPr>
    </w:p>
    <w:p w14:paraId="661ABD18" w14:textId="50FE7B89" w:rsidR="00E93355" w:rsidRDefault="00E93355" w:rsidP="00E93355">
      <w:pPr>
        <w:pStyle w:val="Brezrazmikov"/>
      </w:pPr>
      <w:r>
        <w:t>DODATNA PONUDBA:</w:t>
      </w:r>
    </w:p>
    <w:p w14:paraId="4DD625F6" w14:textId="00C7EDE4" w:rsidR="00E93355" w:rsidRDefault="00E93355" w:rsidP="00E93355">
      <w:pPr>
        <w:pStyle w:val="Brezrazmikov"/>
        <w:numPr>
          <w:ilvl w:val="0"/>
          <w:numId w:val="2"/>
        </w:numPr>
      </w:pPr>
      <w:r>
        <w:t>V primeru izkazanega interesa obstaja možnost obiska piramid v Visokem</w:t>
      </w:r>
      <w:r w:rsidR="00B86B8E">
        <w:t>,</w:t>
      </w:r>
      <w:r>
        <w:t xml:space="preserve"> cena cca 10,00€-12,00€ po osebi brez vstopnine, le lasten avtobusni prevoz.</w:t>
      </w:r>
    </w:p>
    <w:p w14:paraId="6E48FB45" w14:textId="77777777" w:rsidR="00B86B8E" w:rsidRDefault="00B86B8E" w:rsidP="00B86B8E">
      <w:pPr>
        <w:pStyle w:val="Brezrazmikov"/>
        <w:ind w:left="720"/>
      </w:pPr>
    </w:p>
    <w:p w14:paraId="2EBBA56F" w14:textId="1655E85B" w:rsidR="00776425" w:rsidRDefault="00776425" w:rsidP="00776425">
      <w:pPr>
        <w:pStyle w:val="Brezrazmikov"/>
      </w:pPr>
      <w:r>
        <w:t>NAVODILA ZA POT: veljavna osebna izkaznica ali potni list. Obvezna »zelena karta« veljavna za BiH.</w:t>
      </w:r>
    </w:p>
    <w:p w14:paraId="0C2874BB" w14:textId="10FDE267" w:rsidR="00776425" w:rsidRDefault="00776425" w:rsidP="00776425">
      <w:pPr>
        <w:pStyle w:val="Brezrazmikov"/>
        <w:numPr>
          <w:ilvl w:val="0"/>
          <w:numId w:val="2"/>
        </w:numPr>
      </w:pPr>
      <w:r>
        <w:t>V primeru živali -potni list (pregledati cepl</w:t>
      </w:r>
      <w:r w:rsidR="00B86B8E">
        <w:t>j</w:t>
      </w:r>
      <w:r>
        <w:t>enje)</w:t>
      </w:r>
    </w:p>
    <w:p w14:paraId="23C7DCE4" w14:textId="77777777" w:rsidR="00B86B8E" w:rsidRDefault="00B86B8E" w:rsidP="00B86B8E">
      <w:pPr>
        <w:pStyle w:val="Brezrazmikov"/>
        <w:ind w:left="720"/>
      </w:pPr>
    </w:p>
    <w:p w14:paraId="60A509D9" w14:textId="4766DFA2" w:rsidR="00776425" w:rsidRDefault="00776425" w:rsidP="00776425">
      <w:pPr>
        <w:pStyle w:val="Brezrazmikov"/>
      </w:pPr>
      <w:r>
        <w:t xml:space="preserve">POSEBNO NAVODILO:  prenos »viška« zajtrka </w:t>
      </w:r>
      <w:r w:rsidR="00CE282C">
        <w:t xml:space="preserve">in večerje </w:t>
      </w:r>
      <w:r>
        <w:t>v avtodom</w:t>
      </w:r>
      <w:r w:rsidR="00A424B7">
        <w:t xml:space="preserve"> je </w:t>
      </w:r>
      <w:r w:rsidR="00CE282C">
        <w:t xml:space="preserve">strogo </w:t>
      </w:r>
      <w:r w:rsidR="00A424B7">
        <w:t>prepovedan.</w:t>
      </w:r>
    </w:p>
    <w:p w14:paraId="4803164F" w14:textId="7AFC9521" w:rsidR="000447C3" w:rsidRDefault="000447C3" w:rsidP="00776425">
      <w:pPr>
        <w:pStyle w:val="Brezrazmikov"/>
      </w:pPr>
      <w:r>
        <w:t>VSE DODATNE INFORMACIJE: 041623694 Luciano Milok</w:t>
      </w:r>
    </w:p>
    <w:p w14:paraId="3F968439" w14:textId="77777777" w:rsidR="007872CA" w:rsidRDefault="007872CA" w:rsidP="007872CA">
      <w:pPr>
        <w:pStyle w:val="Brezrazmikov"/>
      </w:pPr>
      <w:r>
        <w:t>ROK PRIJAVE : do 16.10.2025 oziroma do popolnitve kvote.</w:t>
      </w:r>
    </w:p>
    <w:p w14:paraId="46F213B7" w14:textId="77777777" w:rsidR="000447C3" w:rsidRDefault="000447C3" w:rsidP="00776425">
      <w:pPr>
        <w:pStyle w:val="Brezrazmikov"/>
      </w:pPr>
    </w:p>
    <w:p w14:paraId="010A97DD" w14:textId="4FEB2FB7" w:rsidR="000447C3" w:rsidRDefault="000447C3" w:rsidP="00776425">
      <w:pPr>
        <w:pStyle w:val="Brezrazmikov"/>
      </w:pPr>
      <w:r>
        <w:t>Lep pozdrav in srečno.</w:t>
      </w:r>
    </w:p>
    <w:p w14:paraId="73F462D0" w14:textId="017FBBE1" w:rsidR="00A424B7" w:rsidRDefault="00A424B7" w:rsidP="00776425">
      <w:pPr>
        <w:pStyle w:val="Brezrazmikov"/>
      </w:pPr>
    </w:p>
    <w:p w14:paraId="1C575306" w14:textId="5D18CE11" w:rsidR="00A424B7" w:rsidRDefault="00A424B7" w:rsidP="00776425">
      <w:pPr>
        <w:pStyle w:val="Brezrazmikov"/>
      </w:pPr>
    </w:p>
    <w:p w14:paraId="1BA6530F" w14:textId="56CD1F65" w:rsidR="00A424B7" w:rsidRDefault="00A424B7" w:rsidP="00776425">
      <w:pPr>
        <w:pStyle w:val="Brezrazmikov"/>
      </w:pPr>
    </w:p>
    <w:p w14:paraId="163A4155" w14:textId="53E912F9" w:rsidR="00A424B7" w:rsidRDefault="00A424B7" w:rsidP="00776425">
      <w:pPr>
        <w:pStyle w:val="Brezrazmikov"/>
      </w:pPr>
    </w:p>
    <w:p w14:paraId="2F89C408" w14:textId="53323E1F" w:rsidR="00A424B7" w:rsidRDefault="00A424B7" w:rsidP="00776425">
      <w:pPr>
        <w:pStyle w:val="Brezrazmikov"/>
      </w:pPr>
    </w:p>
    <w:p w14:paraId="49861596" w14:textId="37F6EBAB" w:rsidR="00A424B7" w:rsidRDefault="00A424B7" w:rsidP="00776425">
      <w:pPr>
        <w:pStyle w:val="Brezrazmikov"/>
      </w:pPr>
    </w:p>
    <w:p w14:paraId="16BBC03D" w14:textId="3BCA91B8" w:rsidR="00A424B7" w:rsidRDefault="00A424B7" w:rsidP="00776425">
      <w:pPr>
        <w:pStyle w:val="Brezrazmikov"/>
      </w:pPr>
    </w:p>
    <w:p w14:paraId="6545041A" w14:textId="23BB457E" w:rsidR="00A424B7" w:rsidRDefault="00A424B7" w:rsidP="00776425">
      <w:pPr>
        <w:pStyle w:val="Brezrazmikov"/>
      </w:pPr>
    </w:p>
    <w:p w14:paraId="6265C9C3" w14:textId="75FA399E" w:rsidR="00A424B7" w:rsidRDefault="00A424B7" w:rsidP="00776425">
      <w:pPr>
        <w:pStyle w:val="Brezrazmikov"/>
      </w:pPr>
    </w:p>
    <w:p w14:paraId="1B81654D" w14:textId="4E17FB09" w:rsidR="00A424B7" w:rsidRDefault="00A424B7" w:rsidP="00776425">
      <w:pPr>
        <w:pStyle w:val="Brezrazmikov"/>
      </w:pPr>
    </w:p>
    <w:p w14:paraId="09066DBA" w14:textId="56AC29CC" w:rsidR="00A424B7" w:rsidRDefault="00A424B7" w:rsidP="00776425">
      <w:pPr>
        <w:pStyle w:val="Brezrazmikov"/>
      </w:pPr>
    </w:p>
    <w:p w14:paraId="25CC5DEA" w14:textId="2C3B9594" w:rsidR="00A424B7" w:rsidRDefault="00A424B7" w:rsidP="00776425">
      <w:pPr>
        <w:pStyle w:val="Brezrazmikov"/>
      </w:pPr>
    </w:p>
    <w:p w14:paraId="04E611C1" w14:textId="0943DB6E" w:rsidR="00A424B7" w:rsidRDefault="00A424B7" w:rsidP="00776425">
      <w:pPr>
        <w:pStyle w:val="Brezrazmikov"/>
      </w:pPr>
    </w:p>
    <w:p w14:paraId="0B45B4ED" w14:textId="0C3A90CA" w:rsidR="00A424B7" w:rsidRDefault="00A424B7" w:rsidP="00776425">
      <w:pPr>
        <w:pStyle w:val="Brezrazmikov"/>
      </w:pPr>
    </w:p>
    <w:p w14:paraId="3DD13AB3" w14:textId="77777777" w:rsidR="00A424B7" w:rsidRDefault="00A424B7" w:rsidP="00776425">
      <w:pPr>
        <w:pStyle w:val="Brezrazmikov"/>
      </w:pPr>
    </w:p>
    <w:p w14:paraId="13B1FCF6" w14:textId="77777777" w:rsidR="004D2B09" w:rsidRDefault="004D2B09" w:rsidP="004D2B09">
      <w:pPr>
        <w:pStyle w:val="Brezrazmikov"/>
      </w:pPr>
    </w:p>
    <w:p w14:paraId="6D6C4731" w14:textId="77777777" w:rsidR="004D2B09" w:rsidRDefault="004D2B09"/>
    <w:sectPr w:rsidR="004D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22F1"/>
    <w:multiLevelType w:val="hybridMultilevel"/>
    <w:tmpl w:val="14D0CA68"/>
    <w:lvl w:ilvl="0" w:tplc="22C4F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4989"/>
    <w:multiLevelType w:val="hybridMultilevel"/>
    <w:tmpl w:val="6F3E2CC4"/>
    <w:lvl w:ilvl="0" w:tplc="AA54F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9"/>
    <w:rsid w:val="000447C3"/>
    <w:rsid w:val="00156891"/>
    <w:rsid w:val="001A266E"/>
    <w:rsid w:val="002E3982"/>
    <w:rsid w:val="004D2B09"/>
    <w:rsid w:val="005027FB"/>
    <w:rsid w:val="00776425"/>
    <w:rsid w:val="007872CA"/>
    <w:rsid w:val="00A424B7"/>
    <w:rsid w:val="00B86B8E"/>
    <w:rsid w:val="00CE282C"/>
    <w:rsid w:val="00E93355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542C"/>
  <w15:chartTrackingRefBased/>
  <w15:docId w15:val="{5DF83CD4-DC22-41DD-93AE-AC72F889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D2B0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CE282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E282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56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ja-vrucica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Luciano</cp:lastModifiedBy>
  <cp:revision>6</cp:revision>
  <dcterms:created xsi:type="dcterms:W3CDTF">2025-10-08T20:06:00Z</dcterms:created>
  <dcterms:modified xsi:type="dcterms:W3CDTF">2025-10-08T21:00:00Z</dcterms:modified>
</cp:coreProperties>
</file>